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567A1F" w14:textId="77777777" w:rsidR="00423346" w:rsidRPr="005D259D" w:rsidRDefault="00423346" w:rsidP="00423346">
      <w:pPr>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DOCKET NO. 51453</w:t>
      </w:r>
    </w:p>
    <w:p w14:paraId="1997B9BA" w14:textId="77777777" w:rsidR="00423346" w:rsidRPr="005D259D" w:rsidRDefault="00423346" w:rsidP="00423346">
      <w:pPr>
        <w:spacing w:after="0" w:line="240" w:lineRule="auto"/>
        <w:jc w:val="center"/>
        <w:rPr>
          <w:rFonts w:ascii="Times New Roman" w:eastAsia="Times New Roman" w:hAnsi="Times New Roman" w:cs="Times New Roman"/>
          <w:b/>
          <w:sz w:val="24"/>
          <w:szCs w:val="20"/>
        </w:rPr>
      </w:pPr>
    </w:p>
    <w:tbl>
      <w:tblPr>
        <w:tblW w:w="9810" w:type="dxa"/>
        <w:tblLayout w:type="fixed"/>
        <w:tblLook w:val="01E0" w:firstRow="1" w:lastRow="1" w:firstColumn="1" w:lastColumn="1" w:noHBand="0" w:noVBand="0"/>
      </w:tblPr>
      <w:tblGrid>
        <w:gridCol w:w="4590"/>
        <w:gridCol w:w="360"/>
        <w:gridCol w:w="4860"/>
      </w:tblGrid>
      <w:tr w:rsidR="00423346" w:rsidRPr="005D259D" w14:paraId="3FE78FEA" w14:textId="77777777" w:rsidTr="001076F8">
        <w:tc>
          <w:tcPr>
            <w:tcW w:w="4590" w:type="dxa"/>
          </w:tcPr>
          <w:p w14:paraId="6CBCCC77" w14:textId="77777777" w:rsidR="00423346" w:rsidRPr="005D259D" w:rsidRDefault="00423346" w:rsidP="001076F8">
            <w:pPr>
              <w:spacing w:after="0" w:line="240" w:lineRule="auto"/>
              <w:rPr>
                <w:rFonts w:ascii="Times New Roman" w:eastAsia="Times New Roman" w:hAnsi="Times New Roman" w:cs="Times New Roman"/>
                <w:b/>
                <w:bCs/>
                <w:caps/>
                <w:sz w:val="24"/>
                <w:szCs w:val="20"/>
              </w:rPr>
            </w:pPr>
            <w:r w:rsidRPr="005D259D">
              <w:rPr>
                <w:rFonts w:ascii="Times New Roman" w:eastAsia="Times New Roman" w:hAnsi="Times New Roman" w:cs="Times New Roman"/>
                <w:b/>
                <w:caps/>
                <w:sz w:val="24"/>
                <w:szCs w:val="20"/>
              </w:rPr>
              <w:t xml:space="preserve">Application of </w:t>
            </w:r>
            <w:bookmarkStart w:id="0" w:name="_Hlk51227423"/>
            <w:r w:rsidRPr="005D259D">
              <w:rPr>
                <w:rFonts w:ascii="Times New Roman" w:eastAsia="Times New Roman" w:hAnsi="Times New Roman" w:cs="Times New Roman"/>
                <w:b/>
                <w:caps/>
                <w:sz w:val="24"/>
                <w:szCs w:val="20"/>
              </w:rPr>
              <w:t xml:space="preserve">Aqua Utilities, Inc. </w:t>
            </w:r>
            <w:bookmarkEnd w:id="0"/>
            <w:r w:rsidRPr="005D259D">
              <w:rPr>
                <w:rFonts w:ascii="Times New Roman" w:eastAsia="Times New Roman" w:hAnsi="Times New Roman" w:cs="Times New Roman"/>
                <w:b/>
                <w:caps/>
                <w:sz w:val="24"/>
                <w:szCs w:val="20"/>
              </w:rPr>
              <w:t>and Aqua Texas, Inc.</w:t>
            </w:r>
            <w:r w:rsidRPr="005D259D">
              <w:rPr>
                <w:rFonts w:ascii="Times New Roman" w:eastAsia="Times New Roman" w:hAnsi="Times New Roman" w:cs="Times New Roman"/>
                <w:b/>
                <w:bCs/>
                <w:caps/>
                <w:sz w:val="24"/>
                <w:szCs w:val="20"/>
              </w:rPr>
              <w:t xml:space="preserve"> </w:t>
            </w:r>
            <w:r w:rsidRPr="005D259D">
              <w:rPr>
                <w:rFonts w:ascii="Times New Roman" w:eastAsia="Times New Roman" w:hAnsi="Times New Roman" w:cs="Times New Roman"/>
                <w:b/>
                <w:caps/>
                <w:sz w:val="24"/>
                <w:szCs w:val="20"/>
              </w:rPr>
              <w:t xml:space="preserve">for Sale, Transfer, or Merger of Facilities and Certificate Rights in </w:t>
            </w:r>
            <w:bookmarkStart w:id="1" w:name="_Hlk51227441"/>
            <w:r w:rsidRPr="005D259D">
              <w:rPr>
                <w:rFonts w:ascii="Times New Roman" w:eastAsia="Times New Roman" w:hAnsi="Times New Roman" w:cs="Times New Roman"/>
                <w:b/>
                <w:iCs/>
                <w:caps/>
                <w:sz w:val="24"/>
                <w:szCs w:val="20"/>
              </w:rPr>
              <w:t>Bandera</w:t>
            </w:r>
            <w:r w:rsidRPr="005D259D">
              <w:rPr>
                <w:rFonts w:ascii="Times New Roman" w:eastAsia="Times New Roman" w:hAnsi="Times New Roman" w:cs="Times New Roman"/>
                <w:b/>
                <w:caps/>
                <w:sz w:val="24"/>
                <w:szCs w:val="20"/>
              </w:rPr>
              <w:t xml:space="preserve"> </w:t>
            </w:r>
            <w:bookmarkEnd w:id="1"/>
            <w:r w:rsidRPr="005D259D">
              <w:rPr>
                <w:rFonts w:ascii="Times New Roman" w:eastAsia="Times New Roman" w:hAnsi="Times New Roman" w:cs="Times New Roman"/>
                <w:b/>
                <w:caps/>
                <w:sz w:val="24"/>
                <w:szCs w:val="20"/>
              </w:rPr>
              <w:t>County</w:t>
            </w:r>
          </w:p>
        </w:tc>
        <w:tc>
          <w:tcPr>
            <w:tcW w:w="360" w:type="dxa"/>
          </w:tcPr>
          <w:p w14:paraId="21FCDE67" w14:textId="77777777" w:rsidR="00423346" w:rsidRPr="005D259D" w:rsidRDefault="00423346" w:rsidP="001076F8">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7CECE1EB" w14:textId="77777777" w:rsidR="00423346" w:rsidRPr="005D259D" w:rsidRDefault="00423346" w:rsidP="001076F8">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26A3DFAC" w14:textId="77777777" w:rsidR="00423346" w:rsidRPr="005D259D" w:rsidRDefault="00423346" w:rsidP="001076F8">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77C88127" w14:textId="77777777" w:rsidR="00423346" w:rsidRPr="005D259D" w:rsidRDefault="00423346" w:rsidP="001076F8">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620FB3CC" w14:textId="77777777" w:rsidR="00423346" w:rsidRPr="005D259D" w:rsidRDefault="00423346" w:rsidP="001076F8">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tc>
        <w:tc>
          <w:tcPr>
            <w:tcW w:w="4860" w:type="dxa"/>
          </w:tcPr>
          <w:p w14:paraId="0F71720D" w14:textId="77777777" w:rsidR="00423346" w:rsidRPr="005D259D" w:rsidRDefault="00423346"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D259D">
              <w:rPr>
                <w:rFonts w:ascii="Times New Roman" w:eastAsia="Times New Roman" w:hAnsi="Times New Roman" w:cs="Times New Roman"/>
                <w:b/>
                <w:bCs/>
                <w:caps/>
                <w:sz w:val="24"/>
                <w:szCs w:val="20"/>
              </w:rPr>
              <w:t>PUBLIC UTILITY COMMISSION</w:t>
            </w:r>
          </w:p>
          <w:p w14:paraId="0E312781" w14:textId="77777777" w:rsidR="00423346" w:rsidRPr="005D259D" w:rsidRDefault="00423346"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0EC53DFB" w14:textId="77777777" w:rsidR="00423346" w:rsidRPr="005D259D" w:rsidRDefault="00423346"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D259D">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5D259D">
                  <w:rPr>
                    <w:rFonts w:ascii="Times New Roman" w:eastAsia="Times New Roman" w:hAnsi="Times New Roman" w:cs="Times New Roman"/>
                    <w:b/>
                    <w:bCs/>
                    <w:caps/>
                    <w:sz w:val="24"/>
                    <w:szCs w:val="20"/>
                  </w:rPr>
                  <w:t>TEXAS</w:t>
                </w:r>
              </w:smartTag>
            </w:smartTag>
          </w:p>
        </w:tc>
      </w:tr>
    </w:tbl>
    <w:p w14:paraId="3188D3A8" w14:textId="77777777" w:rsidR="00423346" w:rsidRPr="005D259D" w:rsidRDefault="00423346" w:rsidP="00423346">
      <w:pPr>
        <w:spacing w:after="0" w:line="240" w:lineRule="auto"/>
        <w:contextualSpacing/>
        <w:jc w:val="center"/>
        <w:rPr>
          <w:rFonts w:ascii="Times New Roman" w:eastAsia="Times New Roman" w:hAnsi="Times New Roman" w:cs="Times New Roman"/>
          <w:b/>
          <w:bCs/>
          <w:caps/>
          <w:sz w:val="24"/>
          <w:szCs w:val="24"/>
        </w:rPr>
      </w:pPr>
    </w:p>
    <w:p w14:paraId="7292B01F" w14:textId="7B81F789" w:rsidR="00423346" w:rsidRPr="005D259D" w:rsidRDefault="00423346" w:rsidP="00423346">
      <w:pPr>
        <w:keepNext/>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REQUEST FOR CLARIFICATION</w:t>
      </w:r>
    </w:p>
    <w:p w14:paraId="007B7D44" w14:textId="77777777" w:rsidR="00423346" w:rsidRPr="005D259D" w:rsidRDefault="00423346" w:rsidP="00423346">
      <w:pPr>
        <w:keepNext/>
        <w:spacing w:after="0" w:line="240" w:lineRule="auto"/>
        <w:jc w:val="center"/>
        <w:rPr>
          <w:rFonts w:ascii="Times New Roman" w:eastAsia="Times New Roman" w:hAnsi="Times New Roman" w:cs="Times New Roman"/>
          <w:b/>
          <w:caps/>
          <w:sz w:val="28"/>
          <w:szCs w:val="20"/>
        </w:rPr>
      </w:pPr>
    </w:p>
    <w:p w14:paraId="1C8151AD" w14:textId="28E4448C" w:rsidR="00423346" w:rsidRPr="005D259D" w:rsidRDefault="00423346" w:rsidP="00423346">
      <w:pPr>
        <w:keepNext/>
        <w:spacing w:after="0" w:line="360" w:lineRule="auto"/>
        <w:ind w:firstLine="720"/>
        <w:jc w:val="both"/>
        <w:outlineLvl w:val="3"/>
        <w:rPr>
          <w:rFonts w:ascii="Times New Roman" w:eastAsia="Times New Roman" w:hAnsi="Times New Roman" w:cs="Times New Roman"/>
          <w:sz w:val="24"/>
          <w:szCs w:val="24"/>
        </w:rPr>
      </w:pPr>
      <w:r w:rsidRPr="005D259D">
        <w:rPr>
          <w:rFonts w:ascii="Times New Roman" w:eastAsia="Times New Roman" w:hAnsi="Times New Roman" w:cs="Times New Roman"/>
          <w:b/>
          <w:sz w:val="24"/>
          <w:szCs w:val="24"/>
        </w:rPr>
        <w:t>COMES NOW</w:t>
      </w:r>
      <w:r w:rsidRPr="005D259D">
        <w:rPr>
          <w:rFonts w:ascii="Times New Roman" w:eastAsia="Times New Roman" w:hAnsi="Times New Roman" w:cs="Times New Roman"/>
          <w:sz w:val="24"/>
          <w:szCs w:val="24"/>
        </w:rPr>
        <w:t xml:space="preserve"> the Staff (Staff) of the Public Utility Commission of Texas (Commission), representing the public interest, and files this </w:t>
      </w:r>
      <w:r>
        <w:rPr>
          <w:rFonts w:ascii="Times New Roman" w:hAnsi="Times New Roman" w:cs="Times New Roman"/>
          <w:sz w:val="24"/>
          <w:szCs w:val="28"/>
        </w:rPr>
        <w:t>Request for Clarification.</w:t>
      </w:r>
      <w:r w:rsidRPr="005D259D">
        <w:rPr>
          <w:rFonts w:ascii="Times New Roman" w:eastAsia="Times New Roman" w:hAnsi="Times New Roman" w:cs="Times New Roman"/>
          <w:sz w:val="24"/>
          <w:szCs w:val="24"/>
        </w:rPr>
        <w:t xml:space="preserve"> In support thereof, Staff shows the following:</w:t>
      </w:r>
    </w:p>
    <w:p w14:paraId="282727A0" w14:textId="77777777" w:rsidR="00423346" w:rsidRPr="005D259D" w:rsidRDefault="00423346" w:rsidP="00423346">
      <w:pPr>
        <w:spacing w:after="0" w:line="240" w:lineRule="auto"/>
        <w:contextualSpacing/>
        <w:jc w:val="both"/>
        <w:rPr>
          <w:rFonts w:ascii="Times New Roman" w:eastAsia="Times New Roman" w:hAnsi="Times New Roman" w:cs="Times New Roman"/>
          <w:caps/>
          <w:sz w:val="24"/>
          <w:szCs w:val="24"/>
        </w:rPr>
      </w:pPr>
    </w:p>
    <w:p w14:paraId="0127F8F0" w14:textId="77777777" w:rsidR="00423346" w:rsidRPr="005D259D" w:rsidRDefault="00423346" w:rsidP="00423346">
      <w:pPr>
        <w:numPr>
          <w:ilvl w:val="0"/>
          <w:numId w:val="1"/>
        </w:numPr>
        <w:spacing w:after="0" w:line="360" w:lineRule="auto"/>
        <w:contextualSpacing/>
        <w:jc w:val="center"/>
        <w:rPr>
          <w:rFonts w:ascii="Times New Roman" w:eastAsia="Calibri" w:hAnsi="Times New Roman" w:cs="Times New Roman"/>
          <w:b/>
          <w:caps/>
          <w:sz w:val="24"/>
          <w:szCs w:val="24"/>
        </w:rPr>
      </w:pPr>
      <w:r w:rsidRPr="005D259D">
        <w:rPr>
          <w:rFonts w:ascii="Times New Roman" w:eastAsia="Calibri" w:hAnsi="Times New Roman" w:cs="Times New Roman"/>
          <w:b/>
          <w:caps/>
          <w:sz w:val="24"/>
          <w:szCs w:val="24"/>
        </w:rPr>
        <w:t>Background</w:t>
      </w:r>
    </w:p>
    <w:p w14:paraId="7585B5CF" w14:textId="5826737E" w:rsidR="00423346" w:rsidRPr="005D259D" w:rsidRDefault="00423346" w:rsidP="00423346">
      <w:pPr>
        <w:autoSpaceDE w:val="0"/>
        <w:autoSpaceDN w:val="0"/>
        <w:adjustRightInd w:val="0"/>
        <w:spacing w:after="0" w:line="36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4"/>
        </w:rPr>
        <w:tab/>
      </w:r>
      <w:r w:rsidRPr="005D259D">
        <w:rPr>
          <w:rFonts w:ascii="Times New Roman" w:eastAsia="Times New Roman" w:hAnsi="Times New Roman" w:cs="Times New Roman"/>
          <w:sz w:val="24"/>
          <w:szCs w:val="20"/>
        </w:rPr>
        <w:t xml:space="preserve">On October 21, 2020, Aqua Texas, Inc. (Aqua Texas) and Aqua Utilities, Inc. (Aqua Utilities) (collectively, Applicants) filed an application for approval of the sale, transfer, or merger of facilities and certificate rights in Bandera County. Specifically, Applicants seek to transfer the Blue Medina Water public water system from Aqua Utilities to Aqua Texas. The total requested area consists of 474 acres with 75 customer connections. </w:t>
      </w:r>
    </w:p>
    <w:p w14:paraId="259CCB9D" w14:textId="64A29E70" w:rsidR="00423346" w:rsidRPr="005D259D" w:rsidRDefault="00423346" w:rsidP="00423346">
      <w:pPr>
        <w:spacing w:after="0" w:line="36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4"/>
        </w:rPr>
        <w:tab/>
        <w:t xml:space="preserve">On </w:t>
      </w:r>
      <w:r>
        <w:rPr>
          <w:rFonts w:ascii="Times New Roman" w:eastAsia="Times New Roman" w:hAnsi="Times New Roman" w:cs="Times New Roman"/>
          <w:sz w:val="24"/>
          <w:szCs w:val="24"/>
        </w:rPr>
        <w:t>January</w:t>
      </w:r>
      <w:r w:rsidRPr="005D259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21</w:t>
      </w:r>
      <w:r w:rsidRPr="005D259D">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5D259D">
        <w:rPr>
          <w:rFonts w:ascii="Times New Roman" w:eastAsia="Times New Roman" w:hAnsi="Times New Roman" w:cs="Times New Roman"/>
          <w:sz w:val="24"/>
          <w:szCs w:val="24"/>
        </w:rPr>
        <w:t xml:space="preserve">, </w:t>
      </w:r>
      <w:r w:rsidRPr="005D259D">
        <w:rPr>
          <w:rFonts w:ascii="Times New Roman" w:eastAsia="Times New Roman" w:hAnsi="Times New Roman" w:cs="Times New Roman"/>
          <w:sz w:val="24"/>
          <w:szCs w:val="20"/>
        </w:rPr>
        <w:t xml:space="preserve">the administrative law judge (ALJ) </w:t>
      </w:r>
      <w:r>
        <w:rPr>
          <w:rFonts w:ascii="Times New Roman" w:eastAsia="Times New Roman" w:hAnsi="Times New Roman" w:cs="Times New Roman"/>
          <w:sz w:val="24"/>
          <w:szCs w:val="20"/>
        </w:rPr>
        <w:t>filed</w:t>
      </w:r>
      <w:r w:rsidRPr="005D259D">
        <w:rPr>
          <w:rFonts w:ascii="Times New Roman" w:eastAsia="Times New Roman" w:hAnsi="Times New Roman" w:cs="Times New Roman"/>
          <w:sz w:val="24"/>
          <w:szCs w:val="20"/>
        </w:rPr>
        <w:t xml:space="preserve"> Order No. </w:t>
      </w:r>
      <w:r>
        <w:rPr>
          <w:rFonts w:ascii="Times New Roman" w:eastAsia="Times New Roman" w:hAnsi="Times New Roman" w:cs="Times New Roman"/>
          <w:sz w:val="24"/>
          <w:szCs w:val="20"/>
        </w:rPr>
        <w:t>4</w:t>
      </w:r>
      <w:r w:rsidRPr="005D259D">
        <w:rPr>
          <w:rFonts w:ascii="Times New Roman" w:eastAsia="Times New Roman" w:hAnsi="Times New Roman" w:cs="Times New Roman"/>
          <w:sz w:val="24"/>
          <w:szCs w:val="20"/>
        </w:rPr>
        <w:t xml:space="preserve">, ordering Staff to file </w:t>
      </w:r>
      <w:r>
        <w:rPr>
          <w:rFonts w:ascii="Times New Roman" w:eastAsia="Times New Roman" w:hAnsi="Times New Roman" w:cs="Times New Roman"/>
          <w:sz w:val="24"/>
          <w:szCs w:val="20"/>
        </w:rPr>
        <w:t xml:space="preserve">a final recommendation on approval of the sale </w:t>
      </w:r>
      <w:r w:rsidRPr="005D259D">
        <w:rPr>
          <w:rFonts w:ascii="Times New Roman" w:eastAsia="Times New Roman" w:hAnsi="Times New Roman" w:cs="Times New Roman"/>
          <w:sz w:val="24"/>
          <w:szCs w:val="20"/>
        </w:rPr>
        <w:t xml:space="preserve">by </w:t>
      </w:r>
      <w:r>
        <w:rPr>
          <w:rFonts w:ascii="Times New Roman" w:eastAsia="Times New Roman" w:hAnsi="Times New Roman" w:cs="Times New Roman"/>
          <w:sz w:val="24"/>
          <w:szCs w:val="20"/>
        </w:rPr>
        <w:t>January</w:t>
      </w:r>
      <w:r w:rsidRPr="005D259D">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13</w:t>
      </w:r>
      <w:r w:rsidRPr="005D259D">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5D259D">
        <w:rPr>
          <w:rFonts w:ascii="Times New Roman" w:eastAsia="Times New Roman" w:hAnsi="Times New Roman" w:cs="Times New Roman"/>
          <w:sz w:val="24"/>
          <w:szCs w:val="20"/>
        </w:rPr>
        <w:t xml:space="preserve">. </w:t>
      </w:r>
    </w:p>
    <w:p w14:paraId="0B3C019B" w14:textId="77777777" w:rsidR="00423346" w:rsidRPr="00982FD6" w:rsidRDefault="00423346" w:rsidP="00423346">
      <w:pPr>
        <w:spacing w:after="0" w:line="360" w:lineRule="auto"/>
        <w:jc w:val="both"/>
        <w:rPr>
          <w:rFonts w:ascii="Times New Roman" w:eastAsia="Times New Roman" w:hAnsi="Times New Roman" w:cs="Times New Roman"/>
          <w:sz w:val="24"/>
          <w:szCs w:val="24"/>
        </w:rPr>
      </w:pPr>
    </w:p>
    <w:p w14:paraId="18165A4C" w14:textId="6C93CFD1" w:rsidR="00423346" w:rsidRPr="004D709B" w:rsidRDefault="00423346" w:rsidP="004D709B">
      <w:pPr>
        <w:pStyle w:val="ListParagraph"/>
        <w:numPr>
          <w:ilvl w:val="0"/>
          <w:numId w:val="1"/>
        </w:numPr>
        <w:spacing w:after="0" w:line="360" w:lineRule="auto"/>
        <w:jc w:val="center"/>
        <w:rPr>
          <w:rFonts w:ascii="Times New Roman" w:eastAsia="Times New Roman" w:hAnsi="Times New Roman" w:cs="Times New Roman"/>
          <w:b/>
          <w:sz w:val="24"/>
          <w:szCs w:val="20"/>
        </w:rPr>
      </w:pPr>
      <w:r w:rsidRPr="004D709B">
        <w:rPr>
          <w:rFonts w:ascii="Times New Roman" w:eastAsia="Times New Roman" w:hAnsi="Times New Roman" w:cs="Times New Roman"/>
          <w:b/>
          <w:sz w:val="24"/>
          <w:szCs w:val="20"/>
        </w:rPr>
        <w:t>REQUEST FOR CLARIFICATION</w:t>
      </w:r>
    </w:p>
    <w:p w14:paraId="47DC7FDD" w14:textId="509ADC85" w:rsidR="003023E6" w:rsidRDefault="00423346" w:rsidP="003023E6">
      <w:pPr>
        <w:spacing w:after="0" w:line="360" w:lineRule="auto"/>
        <w:ind w:firstLine="720"/>
        <w:jc w:val="both"/>
        <w:rPr>
          <w:rFonts w:ascii="Times New Roman" w:eastAsia="Times New Roman" w:hAnsi="Times New Roman" w:cs="Times New Roman"/>
          <w:sz w:val="24"/>
          <w:szCs w:val="24"/>
        </w:rPr>
      </w:pPr>
      <w:r w:rsidRPr="00982FD6">
        <w:rPr>
          <w:rFonts w:ascii="Times New Roman" w:eastAsia="Times New Roman" w:hAnsi="Times New Roman" w:cs="Times New Roman"/>
          <w:sz w:val="24"/>
          <w:szCs w:val="20"/>
        </w:rPr>
        <w:t>Staff</w:t>
      </w:r>
      <w:r>
        <w:rPr>
          <w:rFonts w:ascii="Times New Roman" w:eastAsia="Times New Roman" w:hAnsi="Times New Roman" w:cs="Times New Roman"/>
          <w:sz w:val="24"/>
          <w:szCs w:val="20"/>
        </w:rPr>
        <w:t xml:space="preserve"> respectfully</w:t>
      </w:r>
      <w:r w:rsidRPr="00982FD6">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requests clarification </w:t>
      </w:r>
      <w:r w:rsidR="00355C1D">
        <w:rPr>
          <w:rFonts w:ascii="Times New Roman" w:eastAsia="Times New Roman" w:hAnsi="Times New Roman" w:cs="Times New Roman"/>
          <w:sz w:val="24"/>
          <w:szCs w:val="20"/>
        </w:rPr>
        <w:t xml:space="preserve">of Order No. 4, specifically </w:t>
      </w:r>
      <w:proofErr w:type="gramStart"/>
      <w:r w:rsidR="00355C1D">
        <w:rPr>
          <w:rFonts w:ascii="Times New Roman" w:eastAsia="Times New Roman" w:hAnsi="Times New Roman" w:cs="Times New Roman"/>
          <w:sz w:val="24"/>
          <w:szCs w:val="20"/>
        </w:rPr>
        <w:t xml:space="preserve">with regard </w:t>
      </w:r>
      <w:r>
        <w:rPr>
          <w:rFonts w:ascii="Times New Roman" w:eastAsia="Times New Roman" w:hAnsi="Times New Roman" w:cs="Times New Roman"/>
          <w:sz w:val="24"/>
          <w:szCs w:val="20"/>
        </w:rPr>
        <w:t>to</w:t>
      </w:r>
      <w:proofErr w:type="gramEnd"/>
      <w:r>
        <w:rPr>
          <w:rFonts w:ascii="Times New Roman" w:eastAsia="Times New Roman" w:hAnsi="Times New Roman" w:cs="Times New Roman"/>
          <w:sz w:val="24"/>
          <w:szCs w:val="20"/>
        </w:rPr>
        <w:t xml:space="preserve"> the date that Staff must file a final recommendation in this docket. The date set for Staff to file its final recommendation, January 13, 2021, is a date that occurred before the issuance of Order No. 4 on January 21, 2021. </w:t>
      </w:r>
      <w:r w:rsidR="003023E6">
        <w:rPr>
          <w:rFonts w:ascii="Times New Roman" w:eastAsia="Times New Roman" w:hAnsi="Times New Roman" w:cs="Times New Roman"/>
          <w:sz w:val="24"/>
          <w:szCs w:val="20"/>
        </w:rPr>
        <w:t xml:space="preserve">Therefore, </w:t>
      </w:r>
      <w:r>
        <w:rPr>
          <w:rFonts w:ascii="Times New Roman" w:eastAsia="Times New Roman" w:hAnsi="Times New Roman" w:cs="Times New Roman"/>
          <w:sz w:val="24"/>
          <w:szCs w:val="20"/>
        </w:rPr>
        <w:t xml:space="preserve">Staff respectfully </w:t>
      </w:r>
      <w:r w:rsidR="003023E6">
        <w:rPr>
          <w:rFonts w:ascii="Times New Roman" w:eastAsia="Times New Roman" w:hAnsi="Times New Roman" w:cs="Times New Roman"/>
          <w:sz w:val="24"/>
          <w:szCs w:val="20"/>
        </w:rPr>
        <w:t xml:space="preserve">requests clarification and </w:t>
      </w:r>
      <w:r>
        <w:rPr>
          <w:rFonts w:ascii="Times New Roman" w:eastAsia="Times New Roman" w:hAnsi="Times New Roman" w:cs="Times New Roman"/>
          <w:sz w:val="24"/>
          <w:szCs w:val="20"/>
        </w:rPr>
        <w:t xml:space="preserve">recommends that </w:t>
      </w:r>
      <w:r w:rsidR="00355C1D">
        <w:rPr>
          <w:rFonts w:ascii="Times New Roman" w:eastAsia="Times New Roman" w:hAnsi="Times New Roman" w:cs="Times New Roman"/>
          <w:sz w:val="24"/>
          <w:szCs w:val="20"/>
        </w:rPr>
        <w:t>its</w:t>
      </w:r>
      <w:r w:rsidR="003023E6">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final recommendation </w:t>
      </w:r>
      <w:r w:rsidR="003023E6">
        <w:rPr>
          <w:rFonts w:ascii="Times New Roman" w:eastAsia="Times New Roman" w:hAnsi="Times New Roman" w:cs="Times New Roman"/>
          <w:sz w:val="24"/>
          <w:szCs w:val="20"/>
        </w:rPr>
        <w:t xml:space="preserve">be due on or before </w:t>
      </w:r>
      <w:r>
        <w:rPr>
          <w:rFonts w:ascii="Times New Roman" w:eastAsia="Times New Roman" w:hAnsi="Times New Roman" w:cs="Times New Roman"/>
          <w:sz w:val="24"/>
          <w:szCs w:val="20"/>
        </w:rPr>
        <w:t>February 13, 2021. Staff does not request nor recommend any other changes to the procedural schedule established in Order No. 4.</w:t>
      </w:r>
    </w:p>
    <w:p w14:paraId="47294D42" w14:textId="1685BEE9" w:rsidR="003023E6" w:rsidRDefault="003023E6" w:rsidP="003023E6">
      <w:pPr>
        <w:spacing w:after="0" w:line="360" w:lineRule="auto"/>
        <w:ind w:firstLine="720"/>
        <w:jc w:val="both"/>
        <w:rPr>
          <w:rFonts w:ascii="Times New Roman" w:eastAsia="Times New Roman" w:hAnsi="Times New Roman" w:cs="Times New Roman"/>
          <w:sz w:val="24"/>
          <w:szCs w:val="24"/>
        </w:rPr>
      </w:pPr>
    </w:p>
    <w:p w14:paraId="23F9B3A2" w14:textId="77777777" w:rsidR="003023E6" w:rsidRDefault="003023E6" w:rsidP="003023E6">
      <w:pPr>
        <w:spacing w:after="0" w:line="360" w:lineRule="auto"/>
        <w:ind w:firstLine="720"/>
        <w:jc w:val="both"/>
        <w:rPr>
          <w:rFonts w:ascii="Times New Roman" w:eastAsia="Times New Roman" w:hAnsi="Times New Roman" w:cs="Times New Roman"/>
          <w:sz w:val="24"/>
          <w:szCs w:val="20"/>
        </w:rPr>
      </w:pPr>
    </w:p>
    <w:p w14:paraId="6E943221" w14:textId="77777777" w:rsidR="0044684F" w:rsidRPr="00982FD6" w:rsidRDefault="0044684F" w:rsidP="004D709B">
      <w:pPr>
        <w:spacing w:after="0" w:line="360" w:lineRule="auto"/>
        <w:jc w:val="both"/>
        <w:rPr>
          <w:rFonts w:ascii="Times New Roman" w:eastAsia="Times New Roman" w:hAnsi="Times New Roman" w:cs="Times New Roman"/>
          <w:sz w:val="24"/>
          <w:szCs w:val="24"/>
        </w:rPr>
      </w:pPr>
    </w:p>
    <w:p w14:paraId="76817FE0" w14:textId="77777777" w:rsidR="00423346" w:rsidRPr="004D709B" w:rsidRDefault="00423346" w:rsidP="004D709B">
      <w:pPr>
        <w:pStyle w:val="ListParagraph"/>
        <w:numPr>
          <w:ilvl w:val="0"/>
          <w:numId w:val="1"/>
        </w:numPr>
        <w:spacing w:after="0" w:line="360" w:lineRule="auto"/>
        <w:jc w:val="center"/>
        <w:rPr>
          <w:rFonts w:ascii="Times New Roman" w:eastAsia="Times New Roman" w:hAnsi="Times New Roman" w:cs="Times New Roman"/>
          <w:b/>
          <w:sz w:val="24"/>
          <w:szCs w:val="20"/>
        </w:rPr>
      </w:pPr>
      <w:r w:rsidRPr="004D709B">
        <w:rPr>
          <w:rFonts w:ascii="Times New Roman" w:eastAsia="Times New Roman" w:hAnsi="Times New Roman" w:cs="Times New Roman"/>
          <w:b/>
          <w:sz w:val="24"/>
          <w:szCs w:val="20"/>
        </w:rPr>
        <w:lastRenderedPageBreak/>
        <w:t>CONCLUSION</w:t>
      </w:r>
    </w:p>
    <w:p w14:paraId="6113B4CD" w14:textId="371203B3" w:rsidR="00423346" w:rsidRDefault="00423346" w:rsidP="00423346">
      <w:pPr>
        <w:spacing w:after="0" w:line="360" w:lineRule="auto"/>
        <w:ind w:firstLine="720"/>
        <w:jc w:val="both"/>
        <w:rPr>
          <w:rFonts w:ascii="Times New Roman" w:eastAsia="Times New Roman" w:hAnsi="Times New Roman" w:cs="Times New Roman"/>
          <w:sz w:val="24"/>
          <w:szCs w:val="20"/>
        </w:rPr>
      </w:pPr>
      <w:r w:rsidRPr="00982FD6">
        <w:rPr>
          <w:rFonts w:ascii="Times New Roman" w:eastAsia="Times New Roman" w:hAnsi="Times New Roman" w:cs="Times New Roman"/>
          <w:sz w:val="24"/>
          <w:szCs w:val="20"/>
        </w:rPr>
        <w:t>For the reasons detailed above, Staff</w:t>
      </w:r>
      <w:r w:rsidR="00192BAA">
        <w:rPr>
          <w:rFonts w:ascii="Times New Roman" w:eastAsia="Times New Roman" w:hAnsi="Times New Roman" w:cs="Times New Roman"/>
          <w:sz w:val="24"/>
          <w:szCs w:val="20"/>
        </w:rPr>
        <w:t xml:space="preserve"> respectfully requests clarification and</w:t>
      </w:r>
      <w:r w:rsidRPr="00982FD6">
        <w:rPr>
          <w:rFonts w:ascii="Times New Roman" w:eastAsia="Times New Roman" w:hAnsi="Times New Roman" w:cs="Times New Roman"/>
          <w:sz w:val="24"/>
          <w:szCs w:val="20"/>
        </w:rPr>
        <w:t xml:space="preserve"> that the </w:t>
      </w:r>
      <w:r w:rsidR="006D230F">
        <w:rPr>
          <w:rFonts w:ascii="Times New Roman" w:eastAsia="Times New Roman" w:hAnsi="Times New Roman" w:cs="Times New Roman"/>
          <w:sz w:val="24"/>
          <w:szCs w:val="20"/>
        </w:rPr>
        <w:t xml:space="preserve">new </w:t>
      </w:r>
      <w:r w:rsidR="0044684F">
        <w:rPr>
          <w:rFonts w:ascii="Times New Roman" w:eastAsia="Times New Roman" w:hAnsi="Times New Roman" w:cs="Times New Roman"/>
          <w:sz w:val="24"/>
          <w:szCs w:val="20"/>
        </w:rPr>
        <w:t xml:space="preserve">deadline </w:t>
      </w:r>
      <w:r w:rsidR="006D230F">
        <w:rPr>
          <w:rFonts w:ascii="Times New Roman" w:eastAsia="Times New Roman" w:hAnsi="Times New Roman" w:cs="Times New Roman"/>
          <w:sz w:val="24"/>
          <w:szCs w:val="20"/>
        </w:rPr>
        <w:t xml:space="preserve">of February 13, 2021, </w:t>
      </w:r>
      <w:r w:rsidR="0044684F">
        <w:rPr>
          <w:rFonts w:ascii="Times New Roman" w:eastAsia="Times New Roman" w:hAnsi="Times New Roman" w:cs="Times New Roman"/>
          <w:sz w:val="24"/>
          <w:szCs w:val="20"/>
        </w:rPr>
        <w:t xml:space="preserve">for </w:t>
      </w:r>
      <w:r>
        <w:rPr>
          <w:rFonts w:ascii="Times New Roman" w:eastAsia="Times New Roman" w:hAnsi="Times New Roman" w:cs="Times New Roman"/>
          <w:sz w:val="24"/>
          <w:szCs w:val="20"/>
        </w:rPr>
        <w:t>Staff</w:t>
      </w:r>
      <w:r w:rsidR="00192BAA">
        <w:rPr>
          <w:rFonts w:ascii="Times New Roman" w:eastAsia="Times New Roman" w:hAnsi="Times New Roman" w:cs="Times New Roman"/>
          <w:sz w:val="24"/>
          <w:szCs w:val="20"/>
        </w:rPr>
        <w:t xml:space="preserve"> to file a</w:t>
      </w:r>
      <w:r>
        <w:rPr>
          <w:rFonts w:ascii="Times New Roman" w:eastAsia="Times New Roman" w:hAnsi="Times New Roman" w:cs="Times New Roman"/>
          <w:sz w:val="24"/>
          <w:szCs w:val="20"/>
        </w:rPr>
        <w:t xml:space="preserve"> final recommendation </w:t>
      </w:r>
      <w:r w:rsidR="00192BAA">
        <w:rPr>
          <w:rFonts w:ascii="Times New Roman" w:eastAsia="Times New Roman" w:hAnsi="Times New Roman" w:cs="Times New Roman"/>
          <w:sz w:val="24"/>
          <w:szCs w:val="20"/>
        </w:rPr>
        <w:t xml:space="preserve">in this docket </w:t>
      </w:r>
      <w:r>
        <w:rPr>
          <w:rFonts w:ascii="Times New Roman" w:eastAsia="Times New Roman" w:hAnsi="Times New Roman" w:cs="Times New Roman"/>
          <w:sz w:val="24"/>
          <w:szCs w:val="20"/>
        </w:rPr>
        <w:t xml:space="preserve">be </w:t>
      </w:r>
      <w:r w:rsidR="006D230F">
        <w:rPr>
          <w:rFonts w:ascii="Times New Roman" w:eastAsia="Times New Roman" w:hAnsi="Times New Roman" w:cs="Times New Roman"/>
          <w:sz w:val="24"/>
          <w:szCs w:val="20"/>
        </w:rPr>
        <w:t>adopted</w:t>
      </w:r>
      <w:r>
        <w:rPr>
          <w:rFonts w:ascii="Times New Roman" w:eastAsia="Times New Roman" w:hAnsi="Times New Roman" w:cs="Times New Roman"/>
          <w:sz w:val="24"/>
          <w:szCs w:val="20"/>
        </w:rPr>
        <w:t>.</w:t>
      </w:r>
    </w:p>
    <w:p w14:paraId="4C0C0333" w14:textId="77777777" w:rsidR="00423346" w:rsidRDefault="00423346" w:rsidP="00423346">
      <w:pPr>
        <w:spacing w:after="0" w:line="240" w:lineRule="auto"/>
        <w:jc w:val="both"/>
        <w:rPr>
          <w:rFonts w:ascii="Times New Roman" w:eastAsia="Times New Roman" w:hAnsi="Times New Roman" w:cs="Times New Roman"/>
          <w:sz w:val="24"/>
          <w:szCs w:val="20"/>
        </w:rPr>
      </w:pPr>
    </w:p>
    <w:p w14:paraId="03E3967F" w14:textId="4924C9DC" w:rsidR="00423346" w:rsidRPr="005D259D" w:rsidRDefault="00423346" w:rsidP="00423346">
      <w:pPr>
        <w:spacing w:after="0" w:line="240" w:lineRule="auto"/>
        <w:jc w:val="both"/>
        <w:rPr>
          <w:rFonts w:ascii="Times New Roman" w:eastAsia="Times New Roman" w:hAnsi="Times New Roman" w:cs="Times New Roman"/>
          <w:bCs/>
          <w:sz w:val="24"/>
          <w:szCs w:val="24"/>
        </w:rPr>
      </w:pPr>
      <w:r w:rsidRPr="005D259D">
        <w:rPr>
          <w:rFonts w:ascii="Times New Roman" w:eastAsia="Times New Roman" w:hAnsi="Times New Roman" w:cs="Times New Roman"/>
          <w:bCs/>
          <w:sz w:val="24"/>
          <w:szCs w:val="24"/>
        </w:rPr>
        <w:t xml:space="preserve">Date:  </w:t>
      </w:r>
      <w:bookmarkStart w:id="2" w:name="_Hlk53747708"/>
      <w:r w:rsidRPr="005D259D">
        <w:rPr>
          <w:rFonts w:ascii="Times New Roman" w:eastAsia="Times New Roman" w:hAnsi="Times New Roman" w:cs="Times New Roman"/>
          <w:bCs/>
          <w:sz w:val="24"/>
          <w:szCs w:val="24"/>
        </w:rPr>
        <w:fldChar w:fldCharType="begin"/>
      </w:r>
      <w:r w:rsidRPr="005D259D">
        <w:rPr>
          <w:rFonts w:ascii="Times New Roman" w:eastAsia="Times New Roman" w:hAnsi="Times New Roman" w:cs="Times New Roman"/>
          <w:bCs/>
          <w:sz w:val="24"/>
          <w:szCs w:val="24"/>
        </w:rPr>
        <w:instrText xml:space="preserve"> DATE \@ "MMMM d, yyyy" </w:instrText>
      </w:r>
      <w:r w:rsidRPr="005D259D">
        <w:rPr>
          <w:rFonts w:ascii="Times New Roman" w:eastAsia="Times New Roman" w:hAnsi="Times New Roman" w:cs="Times New Roman"/>
          <w:bCs/>
          <w:sz w:val="24"/>
          <w:szCs w:val="24"/>
        </w:rPr>
        <w:fldChar w:fldCharType="separate"/>
      </w:r>
      <w:r w:rsidR="004D709B">
        <w:rPr>
          <w:rFonts w:ascii="Times New Roman" w:eastAsia="Times New Roman" w:hAnsi="Times New Roman" w:cs="Times New Roman"/>
          <w:bCs/>
          <w:noProof/>
          <w:sz w:val="24"/>
          <w:szCs w:val="24"/>
        </w:rPr>
        <w:t>February 1, 2021</w:t>
      </w:r>
      <w:bookmarkEnd w:id="2"/>
      <w:r w:rsidRPr="005D259D">
        <w:rPr>
          <w:rFonts w:ascii="Times New Roman" w:eastAsia="Times New Roman" w:hAnsi="Times New Roman" w:cs="Times New Roman"/>
          <w:bCs/>
          <w:sz w:val="24"/>
          <w:szCs w:val="24"/>
        </w:rPr>
        <w:fldChar w:fldCharType="end"/>
      </w:r>
    </w:p>
    <w:p w14:paraId="4D1126E1" w14:textId="77777777" w:rsidR="00423346" w:rsidRPr="005D259D" w:rsidRDefault="00423346" w:rsidP="00423346">
      <w:pPr>
        <w:spacing w:after="0" w:line="480" w:lineRule="auto"/>
        <w:ind w:left="3600" w:firstLine="720"/>
        <w:jc w:val="both"/>
        <w:rPr>
          <w:rFonts w:ascii="Times New Roman" w:eastAsia="Times New Roman" w:hAnsi="Times New Roman" w:cs="Times New Roman"/>
          <w:sz w:val="24"/>
          <w:szCs w:val="24"/>
        </w:rPr>
      </w:pPr>
    </w:p>
    <w:p w14:paraId="260D6E0A" w14:textId="77777777" w:rsidR="00423346" w:rsidRPr="005D259D" w:rsidRDefault="00423346" w:rsidP="00423346">
      <w:pPr>
        <w:spacing w:after="0" w:line="480" w:lineRule="auto"/>
        <w:ind w:left="3600" w:firstLine="7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Respectfully Submitted,</w:t>
      </w:r>
    </w:p>
    <w:p w14:paraId="6C43497A" w14:textId="77777777" w:rsidR="00423346" w:rsidRPr="005D259D" w:rsidRDefault="00423346" w:rsidP="00423346">
      <w:pPr>
        <w:spacing w:after="0" w:line="240" w:lineRule="auto"/>
        <w:ind w:left="4320"/>
        <w:contextualSpacing/>
        <w:jc w:val="both"/>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 xml:space="preserve">PUBLIC UTILITY COMMISSION OF TEXAS </w:t>
      </w:r>
    </w:p>
    <w:p w14:paraId="6C66B0F9" w14:textId="77777777" w:rsidR="00423346" w:rsidRPr="005D259D" w:rsidRDefault="00423346" w:rsidP="00423346">
      <w:pPr>
        <w:spacing w:after="0" w:line="240" w:lineRule="auto"/>
        <w:ind w:left="4320"/>
        <w:contextualSpacing/>
        <w:jc w:val="both"/>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LEGAL DIVISION</w:t>
      </w:r>
    </w:p>
    <w:p w14:paraId="3AA030C6" w14:textId="77777777" w:rsidR="00423346" w:rsidRPr="005D259D" w:rsidRDefault="00423346" w:rsidP="00423346">
      <w:pPr>
        <w:spacing w:after="0" w:line="240" w:lineRule="auto"/>
        <w:jc w:val="both"/>
        <w:rPr>
          <w:rFonts w:ascii="Times New Roman" w:eastAsia="Times New Roman" w:hAnsi="Times New Roman" w:cs="Times New Roman"/>
          <w:sz w:val="24"/>
          <w:szCs w:val="24"/>
        </w:rPr>
      </w:pPr>
    </w:p>
    <w:p w14:paraId="2E7C008F" w14:textId="77777777" w:rsidR="00423346" w:rsidRPr="005D259D" w:rsidRDefault="00423346" w:rsidP="00423346">
      <w:pPr>
        <w:spacing w:after="0" w:line="240" w:lineRule="auto"/>
        <w:ind w:left="43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Rachelle Nicolette Robles</w:t>
      </w:r>
    </w:p>
    <w:p w14:paraId="662E459D" w14:textId="77777777" w:rsidR="00423346" w:rsidRPr="005D259D" w:rsidRDefault="00423346" w:rsidP="00423346">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 xml:space="preserve">Division Director </w:t>
      </w:r>
    </w:p>
    <w:p w14:paraId="183185CF" w14:textId="77777777" w:rsidR="00423346" w:rsidRPr="005D259D" w:rsidRDefault="00423346" w:rsidP="00423346">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3EE70DA6" w14:textId="77777777" w:rsidR="00423346" w:rsidRPr="005D259D" w:rsidRDefault="00423346" w:rsidP="00423346">
      <w:pPr>
        <w:spacing w:after="0" w:line="240" w:lineRule="auto"/>
        <w:ind w:left="4320"/>
        <w:jc w:val="both"/>
        <w:rPr>
          <w:rFonts w:ascii="Times New Roman" w:eastAsia="Times New Roman" w:hAnsi="Times New Roman" w:cs="Times New Roman"/>
          <w:sz w:val="24"/>
          <w:szCs w:val="24"/>
        </w:rPr>
      </w:pPr>
      <w:bookmarkStart w:id="3" w:name="_Hlk23239586"/>
      <w:r w:rsidRPr="005D259D">
        <w:rPr>
          <w:rFonts w:ascii="Times New Roman" w:eastAsia="Times New Roman" w:hAnsi="Times New Roman" w:cs="Times New Roman"/>
          <w:sz w:val="24"/>
          <w:szCs w:val="24"/>
        </w:rPr>
        <w:t>Heath D. Armstrong</w:t>
      </w:r>
      <w:bookmarkEnd w:id="3"/>
      <w:r w:rsidRPr="005D259D">
        <w:rPr>
          <w:rFonts w:ascii="Times New Roman" w:eastAsia="Times New Roman" w:hAnsi="Times New Roman" w:cs="Times New Roman"/>
          <w:sz w:val="24"/>
          <w:szCs w:val="24"/>
        </w:rPr>
        <w:t xml:space="preserve"> </w:t>
      </w:r>
    </w:p>
    <w:p w14:paraId="41035CAA" w14:textId="77777777" w:rsidR="00423346" w:rsidRPr="005D259D" w:rsidRDefault="00423346" w:rsidP="00423346">
      <w:pPr>
        <w:spacing w:after="0" w:line="240" w:lineRule="auto"/>
        <w:ind w:left="43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Managing Attorney</w:t>
      </w:r>
    </w:p>
    <w:p w14:paraId="3906CAE9" w14:textId="77777777" w:rsidR="00423346" w:rsidRPr="005D259D" w:rsidRDefault="00423346" w:rsidP="00423346">
      <w:pPr>
        <w:spacing w:after="0" w:line="240" w:lineRule="auto"/>
        <w:rPr>
          <w:rFonts w:ascii="Times New Roman" w:eastAsia="Times New Roman" w:hAnsi="Times New Roman" w:cs="Times New Roman"/>
          <w:sz w:val="24"/>
          <w:szCs w:val="20"/>
        </w:rPr>
      </w:pPr>
    </w:p>
    <w:p w14:paraId="54A32EBA" w14:textId="77777777" w:rsidR="00423346" w:rsidRPr="005D259D" w:rsidRDefault="00423346" w:rsidP="00423346">
      <w:pPr>
        <w:spacing w:after="0" w:line="240" w:lineRule="auto"/>
        <w:jc w:val="both"/>
        <w:rPr>
          <w:rFonts w:ascii="Times New Roman" w:eastAsia="Times New Roman" w:hAnsi="Times New Roman" w:cs="Times New Roman"/>
          <w:sz w:val="24"/>
          <w:szCs w:val="20"/>
        </w:rPr>
      </w:pPr>
    </w:p>
    <w:p w14:paraId="1344667F" w14:textId="6B12C722" w:rsidR="00423346" w:rsidRPr="005D259D" w:rsidRDefault="00423346" w:rsidP="00423346">
      <w:pPr>
        <w:spacing w:after="0" w:line="240" w:lineRule="auto"/>
        <w:jc w:val="both"/>
        <w:rPr>
          <w:rFonts w:ascii="Times New Roman" w:eastAsia="Times New Roman" w:hAnsi="Times New Roman" w:cs="Times New Roman"/>
          <w:sz w:val="24"/>
          <w:szCs w:val="20"/>
          <w:u w:val="single"/>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004D709B">
        <w:rPr>
          <w:rFonts w:ascii="Times New Roman" w:eastAsia="Times New Roman" w:hAnsi="Times New Roman" w:cs="Times New Roman"/>
          <w:sz w:val="24"/>
          <w:szCs w:val="20"/>
          <w:u w:val="single"/>
        </w:rPr>
        <w:t>/s/ Robert Dakota Parish__</w:t>
      </w:r>
    </w:p>
    <w:p w14:paraId="421CD035" w14:textId="77777777" w:rsidR="00423346" w:rsidRPr="005D259D" w:rsidRDefault="00423346" w:rsidP="00423346">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 Dakota Parish</w:t>
      </w:r>
    </w:p>
    <w:p w14:paraId="666C5253" w14:textId="77777777" w:rsidR="00423346" w:rsidRPr="005D259D" w:rsidRDefault="00423346" w:rsidP="00423346">
      <w:pPr>
        <w:spacing w:after="0" w:line="240" w:lineRule="auto"/>
        <w:ind w:left="3600" w:firstLine="720"/>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State Bar No. 24116875</w:t>
      </w:r>
    </w:p>
    <w:p w14:paraId="649F2885" w14:textId="77777777" w:rsidR="00423346" w:rsidRPr="005D259D" w:rsidRDefault="00423346" w:rsidP="00423346">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1701 N. Congress Avenue</w:t>
      </w:r>
    </w:p>
    <w:p w14:paraId="48E26583" w14:textId="77777777" w:rsidR="00423346" w:rsidRPr="005D259D" w:rsidRDefault="00423346" w:rsidP="00423346">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P.O. Box 13326</w:t>
      </w:r>
    </w:p>
    <w:p w14:paraId="305D1B59" w14:textId="77777777" w:rsidR="00423346" w:rsidRPr="005D259D" w:rsidRDefault="00423346" w:rsidP="00423346">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Austin, Texas 78711-3326</w:t>
      </w:r>
    </w:p>
    <w:p w14:paraId="7EEEE71E" w14:textId="77777777" w:rsidR="00423346" w:rsidRPr="005D259D" w:rsidRDefault="00423346" w:rsidP="00423346">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(512) 936-7442</w:t>
      </w:r>
    </w:p>
    <w:p w14:paraId="2E25562C" w14:textId="77777777" w:rsidR="00423346" w:rsidRPr="005D259D" w:rsidRDefault="00423346" w:rsidP="00423346">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(512) 936-7268 (facsimile)</w:t>
      </w:r>
    </w:p>
    <w:p w14:paraId="69679B97" w14:textId="77777777" w:rsidR="00423346" w:rsidRPr="005D259D" w:rsidRDefault="00423346" w:rsidP="00423346">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Robert.Parish@puc.texas.gov</w:t>
      </w:r>
    </w:p>
    <w:p w14:paraId="46C8E63E" w14:textId="77777777" w:rsidR="00423346" w:rsidRPr="005D259D" w:rsidRDefault="00423346" w:rsidP="00423346">
      <w:pPr>
        <w:spacing w:after="0" w:line="240" w:lineRule="auto"/>
        <w:jc w:val="both"/>
        <w:rPr>
          <w:rFonts w:ascii="Times New Roman" w:eastAsia="Times New Roman" w:hAnsi="Times New Roman" w:cs="Times New Roman"/>
          <w:sz w:val="24"/>
          <w:szCs w:val="24"/>
        </w:rPr>
      </w:pPr>
    </w:p>
    <w:p w14:paraId="2435B211" w14:textId="77777777" w:rsidR="00423346" w:rsidRPr="005D259D" w:rsidRDefault="00423346" w:rsidP="00423346">
      <w:pPr>
        <w:spacing w:after="0" w:line="240" w:lineRule="auto"/>
        <w:jc w:val="both"/>
        <w:rPr>
          <w:rFonts w:ascii="Times New Roman" w:eastAsia="Times New Roman" w:hAnsi="Times New Roman" w:cs="Times New Roman"/>
          <w:sz w:val="24"/>
          <w:szCs w:val="24"/>
        </w:rPr>
      </w:pPr>
    </w:p>
    <w:p w14:paraId="3AFCEBFA" w14:textId="77777777" w:rsidR="00423346" w:rsidRPr="005D259D" w:rsidRDefault="00423346" w:rsidP="00423346">
      <w:pPr>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DOCKET NO. 51453</w:t>
      </w:r>
    </w:p>
    <w:p w14:paraId="13F59955" w14:textId="77777777" w:rsidR="00423346" w:rsidRPr="005D259D" w:rsidRDefault="00423346" w:rsidP="00423346">
      <w:pPr>
        <w:spacing w:after="0" w:line="240" w:lineRule="auto"/>
        <w:jc w:val="center"/>
        <w:rPr>
          <w:rFonts w:ascii="Times New Roman" w:eastAsia="Times New Roman" w:hAnsi="Times New Roman" w:cs="Times New Roman"/>
          <w:b/>
          <w:sz w:val="24"/>
          <w:szCs w:val="24"/>
        </w:rPr>
      </w:pPr>
    </w:p>
    <w:p w14:paraId="50081E9B" w14:textId="77777777" w:rsidR="00423346" w:rsidRPr="005D259D" w:rsidRDefault="00423346" w:rsidP="00423346">
      <w:pPr>
        <w:spacing w:after="0" w:line="240" w:lineRule="auto"/>
        <w:jc w:val="center"/>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CERTIFICATE OF SERVICE</w:t>
      </w:r>
    </w:p>
    <w:p w14:paraId="628AFA25" w14:textId="77777777" w:rsidR="00423346" w:rsidRPr="005D259D" w:rsidRDefault="00423346" w:rsidP="00423346">
      <w:pPr>
        <w:spacing w:after="0" w:line="240" w:lineRule="auto"/>
        <w:jc w:val="center"/>
        <w:rPr>
          <w:rFonts w:ascii="Times New Roman" w:eastAsia="Times New Roman" w:hAnsi="Times New Roman" w:cs="Times New Roman"/>
          <w:sz w:val="24"/>
          <w:szCs w:val="24"/>
        </w:rPr>
      </w:pPr>
    </w:p>
    <w:p w14:paraId="08AB557B" w14:textId="2360E2FA" w:rsidR="00423346" w:rsidRPr="005D259D" w:rsidRDefault="00423346" w:rsidP="00423346">
      <w:pPr>
        <w:spacing w:after="0" w:line="360" w:lineRule="auto"/>
        <w:ind w:firstLine="7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Pr="005D259D">
        <w:rPr>
          <w:rFonts w:ascii="Times New Roman" w:eastAsia="Times New Roman" w:hAnsi="Times New Roman" w:cs="Times New Roman"/>
          <w:bCs/>
          <w:sz w:val="24"/>
          <w:szCs w:val="24"/>
        </w:rPr>
        <w:fldChar w:fldCharType="begin"/>
      </w:r>
      <w:r w:rsidRPr="005D259D">
        <w:rPr>
          <w:rFonts w:ascii="Times New Roman" w:eastAsia="Times New Roman" w:hAnsi="Times New Roman" w:cs="Times New Roman"/>
          <w:bCs/>
          <w:sz w:val="24"/>
          <w:szCs w:val="24"/>
        </w:rPr>
        <w:instrText xml:space="preserve"> DATE \@ "MMMM d, yyyy" </w:instrText>
      </w:r>
      <w:r w:rsidRPr="005D259D">
        <w:rPr>
          <w:rFonts w:ascii="Times New Roman" w:eastAsia="Times New Roman" w:hAnsi="Times New Roman" w:cs="Times New Roman"/>
          <w:bCs/>
          <w:sz w:val="24"/>
          <w:szCs w:val="24"/>
        </w:rPr>
        <w:fldChar w:fldCharType="separate"/>
      </w:r>
      <w:r w:rsidR="004D709B">
        <w:rPr>
          <w:rFonts w:ascii="Times New Roman" w:eastAsia="Times New Roman" w:hAnsi="Times New Roman" w:cs="Times New Roman"/>
          <w:bCs/>
          <w:noProof/>
          <w:sz w:val="24"/>
          <w:szCs w:val="24"/>
        </w:rPr>
        <w:t>February 1, 2021</w:t>
      </w:r>
      <w:r w:rsidRPr="005D259D">
        <w:rPr>
          <w:rFonts w:ascii="Times New Roman" w:eastAsia="Times New Roman" w:hAnsi="Times New Roman" w:cs="Times New Roman"/>
          <w:bCs/>
          <w:sz w:val="24"/>
          <w:szCs w:val="24"/>
        </w:rPr>
        <w:fldChar w:fldCharType="end"/>
      </w:r>
      <w:r w:rsidRPr="005D259D">
        <w:rPr>
          <w:rFonts w:ascii="Times New Roman" w:eastAsia="Times New Roman" w:hAnsi="Times New Roman" w:cs="Times New Roman"/>
          <w:sz w:val="24"/>
          <w:szCs w:val="24"/>
        </w:rPr>
        <w:t>, in accordance with the Order Suspending Rules, issued in Project No. 50664.</w:t>
      </w:r>
    </w:p>
    <w:p w14:paraId="2FFB02B6" w14:textId="77777777" w:rsidR="00423346" w:rsidRPr="005D259D" w:rsidRDefault="00423346" w:rsidP="00423346">
      <w:pPr>
        <w:keepNext/>
        <w:spacing w:after="0" w:line="360" w:lineRule="auto"/>
        <w:ind w:firstLine="720"/>
        <w:rPr>
          <w:rFonts w:ascii="Times New Roman" w:eastAsia="Times New Roman" w:hAnsi="Times New Roman" w:cs="Times New Roman"/>
          <w:sz w:val="24"/>
          <w:szCs w:val="24"/>
        </w:rPr>
      </w:pPr>
    </w:p>
    <w:p w14:paraId="4BA3CE58" w14:textId="0A38A7C7" w:rsidR="00423346" w:rsidRPr="005D259D" w:rsidRDefault="00423346" w:rsidP="00423346">
      <w:pPr>
        <w:spacing w:after="0" w:line="240" w:lineRule="auto"/>
        <w:jc w:val="both"/>
        <w:rPr>
          <w:rFonts w:ascii="Times New Roman" w:eastAsia="Times New Roman" w:hAnsi="Times New Roman" w:cs="Times New Roman"/>
          <w:sz w:val="24"/>
          <w:szCs w:val="20"/>
          <w:u w:val="single"/>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004D709B">
        <w:rPr>
          <w:rFonts w:ascii="Times New Roman" w:eastAsia="Times New Roman" w:hAnsi="Times New Roman" w:cs="Times New Roman"/>
          <w:sz w:val="24"/>
          <w:szCs w:val="20"/>
          <w:u w:val="single"/>
        </w:rPr>
        <w:t xml:space="preserve">/s/ Robert Dakota Parish__ </w:t>
      </w:r>
    </w:p>
    <w:p w14:paraId="662FD1B8" w14:textId="77777777" w:rsidR="00423346" w:rsidRPr="005D259D" w:rsidRDefault="00423346" w:rsidP="00423346">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 Dakota Parish</w:t>
      </w:r>
    </w:p>
    <w:p w14:paraId="08EC071D" w14:textId="77777777" w:rsidR="00F17459" w:rsidRDefault="00F17459"/>
    <w:sectPr w:rsidR="00F17459" w:rsidSect="006F6166">
      <w:footerReference w:type="default" r:id="rId8"/>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30C21" w14:textId="77777777" w:rsidR="00423346" w:rsidRDefault="00423346" w:rsidP="00423346">
      <w:pPr>
        <w:spacing w:after="0" w:line="240" w:lineRule="auto"/>
      </w:pPr>
      <w:r>
        <w:separator/>
      </w:r>
    </w:p>
  </w:endnote>
  <w:endnote w:type="continuationSeparator" w:id="0">
    <w:p w14:paraId="73E9F6DE" w14:textId="77777777" w:rsidR="00423346" w:rsidRDefault="00423346" w:rsidP="00423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3094F" w14:textId="77777777" w:rsidR="00A2313C" w:rsidRDefault="00423346">
    <w:pPr>
      <w:pStyle w:val="Footer"/>
      <w:jc w:val="center"/>
    </w:pPr>
    <w:r>
      <w:fldChar w:fldCharType="begin"/>
    </w:r>
    <w:r>
      <w:instrText xml:space="preserve"> PAGE   \* MERGEFORMAT </w:instrText>
    </w:r>
    <w:r>
      <w:fldChar w:fldCharType="separate"/>
    </w:r>
    <w:r>
      <w:rPr>
        <w:noProof/>
      </w:rPr>
      <w:t>2</w:t>
    </w:r>
    <w:r>
      <w:rPr>
        <w:noProof/>
      </w:rPr>
      <w:fldChar w:fldCharType="end"/>
    </w:r>
  </w:p>
  <w:p w14:paraId="63A8D64B" w14:textId="77777777" w:rsidR="00A2313C" w:rsidRDefault="009974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9E119" w14:textId="77777777" w:rsidR="00423346" w:rsidRDefault="00423346" w:rsidP="00423346">
      <w:pPr>
        <w:spacing w:after="0" w:line="240" w:lineRule="auto"/>
      </w:pPr>
      <w:r>
        <w:separator/>
      </w:r>
    </w:p>
  </w:footnote>
  <w:footnote w:type="continuationSeparator" w:id="0">
    <w:p w14:paraId="3E2C5087" w14:textId="77777777" w:rsidR="00423346" w:rsidRDefault="00423346" w:rsidP="004233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233A7"/>
    <w:multiLevelType w:val="hybridMultilevel"/>
    <w:tmpl w:val="9BB6044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C18B0"/>
    <w:multiLevelType w:val="hybridMultilevel"/>
    <w:tmpl w:val="7CCE4EF4"/>
    <w:lvl w:ilvl="0" w:tplc="5EC642EE">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A3780C"/>
    <w:multiLevelType w:val="hybridMultilevel"/>
    <w:tmpl w:val="5D2E2DCE"/>
    <w:lvl w:ilvl="0" w:tplc="C1DA763A">
      <w:start w:val="1"/>
      <w:numFmt w:val="upperRoman"/>
      <w:lvlText w:val="%1."/>
      <w:lvlJc w:val="left"/>
      <w:pPr>
        <w:ind w:left="1080" w:hanging="720"/>
      </w:pPr>
      <w:rPr>
        <w:rFonts w:hint="default"/>
      </w:rPr>
    </w:lvl>
    <w:lvl w:ilvl="1" w:tplc="7E8C57A2">
      <w:start w:val="2"/>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746B9A"/>
    <w:multiLevelType w:val="hybridMultilevel"/>
    <w:tmpl w:val="8ACC50A2"/>
    <w:lvl w:ilvl="0" w:tplc="36E09C9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8AA743D"/>
    <w:multiLevelType w:val="hybridMultilevel"/>
    <w:tmpl w:val="46266E0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346"/>
    <w:rsid w:val="00001A5B"/>
    <w:rsid w:val="000600F6"/>
    <w:rsid w:val="00067ED3"/>
    <w:rsid w:val="000D1115"/>
    <w:rsid w:val="000E4B30"/>
    <w:rsid w:val="00192BAA"/>
    <w:rsid w:val="0020653B"/>
    <w:rsid w:val="00212887"/>
    <w:rsid w:val="003023E6"/>
    <w:rsid w:val="00341EBB"/>
    <w:rsid w:val="00355C1D"/>
    <w:rsid w:val="003E3A30"/>
    <w:rsid w:val="003F508A"/>
    <w:rsid w:val="00423346"/>
    <w:rsid w:val="0044684F"/>
    <w:rsid w:val="00454E18"/>
    <w:rsid w:val="004D709B"/>
    <w:rsid w:val="00517784"/>
    <w:rsid w:val="005D44CE"/>
    <w:rsid w:val="006033D2"/>
    <w:rsid w:val="00671E8D"/>
    <w:rsid w:val="00674E0E"/>
    <w:rsid w:val="006C2A0B"/>
    <w:rsid w:val="006D230F"/>
    <w:rsid w:val="0074548A"/>
    <w:rsid w:val="007D68A3"/>
    <w:rsid w:val="007E3A96"/>
    <w:rsid w:val="008549F3"/>
    <w:rsid w:val="008A02D3"/>
    <w:rsid w:val="008D1B7F"/>
    <w:rsid w:val="009603B2"/>
    <w:rsid w:val="009623CB"/>
    <w:rsid w:val="00997477"/>
    <w:rsid w:val="00AB576A"/>
    <w:rsid w:val="00B03BFA"/>
    <w:rsid w:val="00B71959"/>
    <w:rsid w:val="00BD311E"/>
    <w:rsid w:val="00BE1C4E"/>
    <w:rsid w:val="00C615C6"/>
    <w:rsid w:val="00CD0EB5"/>
    <w:rsid w:val="00D1427D"/>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6577F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3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233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346"/>
  </w:style>
  <w:style w:type="table" w:styleId="TableGrid">
    <w:name w:val="Table Grid"/>
    <w:basedOn w:val="TableNormal"/>
    <w:uiPriority w:val="59"/>
    <w:rsid w:val="00423346"/>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2334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23346"/>
    <w:rPr>
      <w:sz w:val="20"/>
      <w:szCs w:val="20"/>
    </w:rPr>
  </w:style>
  <w:style w:type="character" w:styleId="FootnoteReference">
    <w:name w:val="footnote reference"/>
    <w:basedOn w:val="DefaultParagraphFont"/>
    <w:uiPriority w:val="99"/>
    <w:semiHidden/>
    <w:unhideWhenUsed/>
    <w:rsid w:val="00423346"/>
    <w:rPr>
      <w:vertAlign w:val="superscript"/>
    </w:rPr>
  </w:style>
  <w:style w:type="paragraph" w:styleId="ListParagraph">
    <w:name w:val="List Paragraph"/>
    <w:basedOn w:val="Normal"/>
    <w:uiPriority w:val="34"/>
    <w:qFormat/>
    <w:rsid w:val="003023E6"/>
    <w:pPr>
      <w:ind w:left="720"/>
      <w:contextualSpacing/>
    </w:pPr>
  </w:style>
  <w:style w:type="paragraph" w:styleId="BalloonText">
    <w:name w:val="Balloon Text"/>
    <w:basedOn w:val="Normal"/>
    <w:link w:val="BalloonTextChar"/>
    <w:uiPriority w:val="99"/>
    <w:semiHidden/>
    <w:unhideWhenUsed/>
    <w:rsid w:val="006D23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230F"/>
    <w:rPr>
      <w:rFonts w:ascii="Segoe UI" w:hAnsi="Segoe UI" w:cs="Segoe UI"/>
      <w:sz w:val="18"/>
      <w:szCs w:val="18"/>
    </w:rPr>
  </w:style>
  <w:style w:type="paragraph" w:styleId="Header">
    <w:name w:val="header"/>
    <w:basedOn w:val="Normal"/>
    <w:link w:val="HeaderChar"/>
    <w:uiPriority w:val="99"/>
    <w:unhideWhenUsed/>
    <w:rsid w:val="009974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7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F1C82-2745-4FF2-9726-B2A071F69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2325</Characters>
  <Application>Microsoft Office Word</Application>
  <DocSecurity>0</DocSecurity>
  <Lines>19</Lines>
  <Paragraphs>5</Paragraphs>
  <ScaleCrop>false</ScaleCrop>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2021-02-01T17:00:00Z</dcterms:created>
  <dcterms:modified xsi:type="dcterms:W3CDTF">2021-02-01T17:00:00Z</dcterms:modified>
</cp:coreProperties>
</file>